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6F" w:rsidRDefault="0079246F" w:rsidP="00323557">
      <w:pPr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D02665" w:rsidRPr="00706B77" w:rsidRDefault="00D02665" w:rsidP="00323557">
      <w:pPr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</w:rPr>
      </w:pPr>
      <w:r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>ՀԻՄՆԱՎՈՐՈՒՄ</w:t>
      </w:r>
    </w:p>
    <w:p w:rsidR="00D02665" w:rsidRPr="00706B77" w:rsidRDefault="00121400" w:rsidP="00D02665">
      <w:pPr>
        <w:spacing w:after="0" w:line="240" w:lineRule="atLeast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«</w:t>
      </w:r>
      <w:r w:rsid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 ՍՅՈՒՆԻՔԻ ՄԱՐԶԻ ՏԵՐՏԵՐԱՍԱՐԻ ՈՍԿՈՒ ՀԱՆՔԱՎԱՅՐԻ ԵՐԿՐԱԲԱՆԱԿԱՆ ՈՒՍՈՒՄՆԱՍԻՐՈՒԹՅԱՆ  ՀԱՄԱՐ «ՊՐՈ ԿՈՆՍՏՐԱԿՏ»  ՍԱՀՄԱՆԱՓԱԿ ՊԱՏԱՍԽԱՆԱՏՎՈՒԹՅ</w:t>
      </w:r>
      <w:r w:rsidR="007924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ԱՄԲ</w:t>
      </w:r>
      <w:r w:rsid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ԸՆԿԵՐՈՒԹՅԱՆԸ  ՆԱԽՆԱԿԱՆ     ՀԱՄԱՁԱՅՆՈՒԹՅՈՒՆ ՏԱԼՈՒ ՄԱՍԻՆ</w:t>
      </w: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»</w:t>
      </w:r>
      <w:r w:rsidR="00D02665"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D02665" w:rsidRPr="00706B77">
        <w:rPr>
          <w:rFonts w:ascii="GHEA Grapalat" w:eastAsia="Calibri" w:hAnsi="GHEA Grapalat" w:cs="Sylfaen"/>
          <w:b/>
          <w:color w:val="000000"/>
          <w:sz w:val="24"/>
          <w:szCs w:val="24"/>
          <w:lang w:val="en-US"/>
        </w:rPr>
        <w:t>ՄԵՂՐԻ</w:t>
      </w:r>
      <w:r w:rsidR="00D02665" w:rsidRPr="00706B77">
        <w:rPr>
          <w:rFonts w:ascii="GHEA Grapalat" w:eastAsia="Calibri" w:hAnsi="GHEA Grapalat" w:cs="Sylfaen"/>
          <w:b/>
          <w:color w:val="000000"/>
          <w:sz w:val="24"/>
          <w:szCs w:val="24"/>
        </w:rPr>
        <w:t xml:space="preserve"> </w:t>
      </w:r>
      <w:r w:rsidR="00D02665" w:rsidRPr="00706B77">
        <w:rPr>
          <w:rFonts w:ascii="GHEA Grapalat" w:eastAsia="Calibri" w:hAnsi="GHEA Grapalat" w:cs="Sylfaen"/>
          <w:b/>
          <w:color w:val="000000"/>
          <w:sz w:val="24"/>
          <w:szCs w:val="24"/>
          <w:lang w:val="en-US"/>
        </w:rPr>
        <w:t>ՀԱՄԱՅՆՔԻ</w:t>
      </w:r>
      <w:r w:rsidR="00D02665" w:rsidRPr="00706B77">
        <w:rPr>
          <w:rFonts w:ascii="GHEA Grapalat" w:eastAsia="Calibri" w:hAnsi="GHEA Grapalat" w:cs="Sylfaen"/>
          <w:b/>
          <w:color w:val="000000"/>
          <w:sz w:val="24"/>
          <w:szCs w:val="24"/>
        </w:rPr>
        <w:t xml:space="preserve"> ԱՎԱԳԱՆՈՒ ՈՐՈՇՄԱՆ ՆԱԽԱԳԾԻ ԸՆԴՈՒՆՄԱՆ ԱՆՀՐԱԺԵՇՏՈՒԹՅԱՆ ՄԱՍԻՆ</w:t>
      </w:r>
    </w:p>
    <w:p w:rsidR="00D02665" w:rsidRPr="00706B77" w:rsidRDefault="00D02665" w:rsidP="00D02665">
      <w:pPr>
        <w:spacing w:after="0" w:line="240" w:lineRule="atLeast"/>
        <w:ind w:left="-142" w:firstLine="142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121400" w:rsidRPr="0079246F" w:rsidRDefault="000C5B66" w:rsidP="00121400">
      <w:pPr>
        <w:spacing w:after="0" w:line="240" w:lineRule="atLeast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</w:t>
      </w:r>
      <w:r w:rsidR="00706B77"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="0037314B"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ախագծով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նախատեսվում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9246F" w:rsidRPr="007924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>Սյունիքի մարզի Տերտերասարի ոսկու հանքավայրի երկրաբանական ուսումնասիրության  համար «Պրո Կոնստրակտ»  Ս</w:t>
      </w:r>
      <w:r w:rsidR="0079246F" w:rsidRPr="0079246F">
        <w:rPr>
          <w:rFonts w:ascii="GHEA Grapalat" w:hAnsi="GHEA Grapalat"/>
          <w:bCs/>
          <w:sz w:val="24"/>
          <w:szCs w:val="24"/>
          <w:lang w:val="hy-AM"/>
        </w:rPr>
        <w:t>ահմանափակ պատասխանատվությամբ ընկերությանը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 xml:space="preserve"> նախնական համաձայնություն տալու մասին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37314B" w:rsidRPr="0079246F">
        <w:rPr>
          <w:rFonts w:ascii="GHEA Grapalat" w:eastAsia="Times New Roman" w:hAnsi="GHEA Grapalat" w:cs="Sylfaen"/>
          <w:sz w:val="24"/>
          <w:szCs w:val="24"/>
          <w:lang w:val="hy-AM"/>
        </w:rPr>
        <w:t>Նախագծի ընդունման համար հիմք է հանդիսացել</w:t>
      </w:r>
      <w:r w:rsidR="0037314B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9246F" w:rsidRPr="007924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37314B" w:rsidRPr="0079246F">
        <w:rPr>
          <w:rFonts w:ascii="GHEA Grapalat" w:hAnsi="GHEA Grapalat"/>
          <w:sz w:val="24"/>
          <w:szCs w:val="24"/>
          <w:lang w:val="hy-AM"/>
        </w:rPr>
        <w:t xml:space="preserve">Կառավարության 2014 թվականի նոյեմբերի 19-ի թիվ 1325-Ն որոշման 28-րդ կետի դրույթները և 2024 թվականի </w:t>
      </w:r>
      <w:r w:rsidR="002E3686" w:rsidRPr="0079246F">
        <w:rPr>
          <w:rFonts w:ascii="GHEA Grapalat" w:hAnsi="GHEA Grapalat"/>
          <w:sz w:val="24"/>
          <w:szCs w:val="24"/>
          <w:lang w:val="hy-AM"/>
        </w:rPr>
        <w:t xml:space="preserve">մարտի 28-ի և </w:t>
      </w:r>
      <w:r w:rsidR="0037314B" w:rsidRPr="0079246F">
        <w:rPr>
          <w:rFonts w:ascii="GHEA Grapalat" w:hAnsi="GHEA Grapalat"/>
          <w:sz w:val="24"/>
          <w:szCs w:val="24"/>
          <w:lang w:val="hy-AM"/>
        </w:rPr>
        <w:t xml:space="preserve">մարտի 29-ի </w:t>
      </w:r>
      <w:r w:rsidR="0079246F" w:rsidRPr="0079246F">
        <w:rPr>
          <w:rFonts w:ascii="GHEA Grapalat" w:hAnsi="GHEA Grapalat"/>
          <w:sz w:val="24"/>
          <w:szCs w:val="24"/>
          <w:lang w:val="hy-AM"/>
        </w:rPr>
        <w:t xml:space="preserve">  </w:t>
      </w:r>
      <w:r w:rsidR="0037314B" w:rsidRPr="0079246F">
        <w:rPr>
          <w:rFonts w:ascii="GHEA Grapalat" w:hAnsi="GHEA Grapalat"/>
          <w:sz w:val="24"/>
          <w:szCs w:val="24"/>
          <w:lang w:val="hy-AM"/>
        </w:rPr>
        <w:t>&lt;&lt;</w:t>
      </w:r>
      <w:r w:rsidR="0079246F" w:rsidRPr="007924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>Սյունիքի մարզի Տերտերասարի ոսկու հանքավայրի վերագնահատման երկրաբանական ուսումնասիորության 20</w:t>
      </w:r>
      <w:r w:rsidR="0079246F" w:rsidRPr="0079246F">
        <w:rPr>
          <w:rFonts w:ascii="GHEA Grapalat" w:hAnsi="GHEA Grapalat"/>
          <w:bCs/>
          <w:sz w:val="24"/>
          <w:szCs w:val="24"/>
          <w:lang w:val="hy-AM"/>
        </w:rPr>
        <w:t>24-2026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>թթ. աշխատանքների&gt;&gt; ծրագրի հանրային քննարկման արձանագրությունը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21400" w:rsidRPr="0079246F" w:rsidRDefault="000C5B66" w:rsidP="00121400">
      <w:pPr>
        <w:spacing w:after="0" w:line="240" w:lineRule="atLeast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Ելնելով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վերոգրյալից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Մեղրի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ավագանու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քննարկմանն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79246F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121400"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        </w:t>
      </w:r>
    </w:p>
    <w:p w:rsidR="0079246F" w:rsidRDefault="00121400" w:rsidP="00121400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79246F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="0079246F" w:rsidRPr="007924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 xml:space="preserve">Սյունիքի մարզի Տերտերասարի ոսկու հանքավայրի երկրաբանական ուսումնասիրության  համար «Պրո Կոնստրակտ»  </w:t>
      </w:r>
      <w:r w:rsidR="0079246F" w:rsidRPr="0079246F">
        <w:rPr>
          <w:rFonts w:ascii="GHEA Grapalat" w:hAnsi="GHEA Grapalat"/>
          <w:bCs/>
          <w:sz w:val="24"/>
          <w:szCs w:val="24"/>
          <w:lang w:val="hy-AM"/>
        </w:rPr>
        <w:t>Սահմանափակ պատասխանատվությամբ ընկերության</w:t>
      </w:r>
      <w:r w:rsidR="0079246F" w:rsidRPr="0079246F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7314B" w:rsidRPr="0079246F">
        <w:rPr>
          <w:rFonts w:ascii="GHEA Grapalat" w:hAnsi="GHEA Grapalat"/>
          <w:bCs/>
          <w:sz w:val="24"/>
          <w:szCs w:val="24"/>
          <w:lang w:val="hy-AM"/>
        </w:rPr>
        <w:t>նախնական     համաձայնություն տալու մասին</w:t>
      </w:r>
      <w:r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>ավագանու</w:t>
      </w:r>
      <w:r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79246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>նախագիծը</w:t>
      </w:r>
      <w:r w:rsidRPr="0079246F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0E725C"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</w:p>
    <w:p w:rsidR="00121400" w:rsidRPr="0079246F" w:rsidRDefault="000E725C" w:rsidP="00121400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924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</w:t>
      </w:r>
    </w:p>
    <w:p w:rsidR="00121400" w:rsidRPr="00706B77" w:rsidRDefault="00121400" w:rsidP="0012140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121400" w:rsidRPr="00706B77" w:rsidRDefault="00121400" w:rsidP="00121400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06B77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121400" w:rsidRPr="00706B77" w:rsidRDefault="00121400" w:rsidP="00121400">
      <w:pPr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«</w:t>
      </w:r>
      <w:r w:rsidR="00B41D2A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ՀԱՅԱՍՏԱՆԻ ՀԱՆՐԱՊԵՏՈՒԹՅԱՆ  ՍՅՈՒՆԻՔԻ ՄԱՐԶԻ ՏԵՐՏԵՐԱՍԱՐԻ ՈՍԿՈՒ ՀԱՆՔԱՎԱՅՐԻ ԵՐԿՐԱԲԱՆԱԿԱՆ ՈՒՍՈՒՄՆԱՍԻՐՈՒԹՅԱՆ  ՀԱՄԱՐ «ՊՐՈ ԿՈՆՍՏՐԱԿՏ»  ՍԱՀՄԱՆԱՓԱԿ </w:t>
      </w:r>
      <w:r w:rsidR="0079246F" w:rsidRPr="007924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ՊԱՏԱՍԽԱՆԱՏՎՈՒԹՅԱՄԲ</w:t>
      </w:r>
      <w:r w:rsidR="0079246F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B41D2A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ԸՆԿԵՐՈՒԹՅԱՆԸ  ՆԱԽՆԱԿԱՆ     ՀԱՄԱՁԱՅՆՈՒԹՅՈՒՆ ՏԱԼՈՒ ՄԱՍԻՆ</w:t>
      </w: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» </w:t>
      </w:r>
      <w:r w:rsidRPr="00706B77">
        <w:rPr>
          <w:rFonts w:ascii="GHEA Grapalat" w:hAnsi="GHEA Grapalat"/>
          <w:b/>
          <w:sz w:val="24"/>
          <w:szCs w:val="24"/>
          <w:lang w:val="hy-AM"/>
        </w:rPr>
        <w:t xml:space="preserve">ՄԵՂՐԻ  ՀԱՄԱՅՆՔԻ ԱՎԱԳԱՆՈՒ ՈՐՈՇՄԱՆ ՆԱԽԱԳԾԻ ԸՆԴՈՒՆՄԱՆ 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="00535480"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="00535480"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706B7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06B77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:rsidR="00121400" w:rsidRPr="00706B77" w:rsidRDefault="00121400" w:rsidP="00121400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D02665" w:rsidRDefault="00121400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  <w:r w:rsidRPr="00706B77">
        <w:rPr>
          <w:rFonts w:ascii="GHEA Grapalat" w:hAnsi="GHEA Grapalat"/>
          <w:lang w:val="hy-AM"/>
        </w:rPr>
        <w:t xml:space="preserve"> «</w:t>
      </w:r>
      <w:r w:rsidR="0079246F" w:rsidRPr="0079246F">
        <w:rPr>
          <w:rFonts w:ascii="GHEA Grapalat" w:hAnsi="GHEA Grapalat"/>
          <w:bCs/>
          <w:color w:val="000000"/>
          <w:lang w:val="hy-AM"/>
        </w:rPr>
        <w:t xml:space="preserve">Հայաստանի Հանրապետության  </w:t>
      </w:r>
      <w:r w:rsidR="00706B77" w:rsidRPr="00706B77">
        <w:rPr>
          <w:rFonts w:ascii="GHEA Grapalat" w:hAnsi="GHEA Grapalat"/>
          <w:bCs/>
          <w:lang w:val="hy-AM"/>
        </w:rPr>
        <w:t xml:space="preserve">Սյունիքի մարզի Տերտերասարի ոսկու հանքավայրի երկրաբանական ուսումնասիրության  համար «Պրո Կոնստրակտ»  </w:t>
      </w:r>
      <w:r w:rsidR="0079246F" w:rsidRPr="0079246F">
        <w:rPr>
          <w:rFonts w:ascii="GHEA Grapalat" w:hAnsi="GHEA Grapalat"/>
          <w:bCs/>
          <w:lang w:val="hy-AM"/>
        </w:rPr>
        <w:t>Սահմանափակ պատասխանատվությամբ ընկերության</w:t>
      </w:r>
      <w:r w:rsidR="0079246F" w:rsidRPr="0079246F">
        <w:rPr>
          <w:rFonts w:ascii="GHEA Grapalat" w:hAnsi="GHEA Grapalat"/>
          <w:bCs/>
          <w:lang w:val="hy-AM"/>
        </w:rPr>
        <w:t xml:space="preserve">ը </w:t>
      </w:r>
      <w:r w:rsidR="00706B77" w:rsidRPr="00706B77">
        <w:rPr>
          <w:rFonts w:ascii="GHEA Grapalat" w:hAnsi="GHEA Grapalat"/>
          <w:bCs/>
          <w:lang w:val="hy-AM"/>
        </w:rPr>
        <w:t>նախնական     համաձայնություն տալու մասին</w:t>
      </w:r>
      <w:r w:rsidRPr="00706B77">
        <w:rPr>
          <w:rFonts w:ascii="GHEA Grapalat" w:hAnsi="GHEA Grapalat"/>
          <w:lang w:val="hy-AM"/>
        </w:rPr>
        <w:t>» Մեղրի համայնքի ավագանու որոշման նախագծի ընդունման առնչությամբ այլ իրավական ակտերի ընդունման անհրաժեշտություն չի առաջանում</w:t>
      </w:r>
      <w:r w:rsidR="00323557" w:rsidRPr="00706B77">
        <w:rPr>
          <w:rFonts w:ascii="GHEA Grapalat" w:hAnsi="GHEA Grapalat"/>
          <w:lang w:val="hy-AM"/>
        </w:rPr>
        <w:t>:</w:t>
      </w:r>
    </w:p>
    <w:p w:rsid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Pr="0079246F" w:rsidRDefault="0079246F" w:rsidP="00121400">
      <w:pPr>
        <w:pStyle w:val="a3"/>
        <w:spacing w:after="0" w:line="240" w:lineRule="atLeast"/>
        <w:jc w:val="both"/>
        <w:rPr>
          <w:rFonts w:ascii="GHEA Grapalat" w:hAnsi="GHEA Grapalat"/>
          <w:lang w:val="en-US"/>
        </w:rPr>
      </w:pPr>
    </w:p>
    <w:p w:rsidR="0079246F" w:rsidRDefault="0079246F" w:rsidP="00323557">
      <w:pPr>
        <w:tabs>
          <w:tab w:val="left" w:pos="3780"/>
        </w:tabs>
        <w:spacing w:after="0" w:line="240" w:lineRule="atLeast"/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</w:p>
    <w:p w:rsidR="00D02665" w:rsidRPr="00706B77" w:rsidRDefault="00121400" w:rsidP="00323557">
      <w:pPr>
        <w:tabs>
          <w:tab w:val="left" w:pos="3780"/>
        </w:tabs>
        <w:spacing w:after="0" w:line="240" w:lineRule="atLeast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bookmarkStart w:id="0" w:name="_GoBack"/>
      <w:bookmarkEnd w:id="0"/>
      <w:r w:rsidRPr="00706B77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ՏԵՂԵԿԱՆՔ</w:t>
      </w:r>
    </w:p>
    <w:p w:rsidR="00D02665" w:rsidRPr="00706B77" w:rsidRDefault="00121400" w:rsidP="00D02665">
      <w:pPr>
        <w:tabs>
          <w:tab w:val="left" w:pos="3780"/>
        </w:tabs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«</w:t>
      </w:r>
      <w:r w:rsidR="00B41D2A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ՀԱՅԱՍՏԱՆԻ ՀԱՆՐԱՊԵՏՈՒԹՅԱՆ  ՍՅՈՒՆԻՔԻ ՄԱՐԶԻ ՏԵՐՏԵՐԱՍԱՐԻ ՈՍԿՈՒ ՀԱՆՔԱՎԱՅՐԻ ԵՐԿՐԱԲԱՆԱԿԱՆ ՈՒՍՈՒՄՆԱՍԻՐՈՒԹՅԱՆ  ՀԱՄԱՐ «ՊՐՈ ԿՈՆՍՏՐԱԿՏ»  ՍԱՀՄԱՆԱՓԱԿ </w:t>
      </w:r>
      <w:r w:rsidR="0079246F" w:rsidRPr="007924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ՊԱՏԱՍԽԱՆԱՏՎՈՒԹՅԱՄԲ</w:t>
      </w:r>
      <w:r w:rsidR="00B41D2A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ԸՆԿԵՐՈՒԹՅԱՆԸ  ՆԱԽՆԱԿԱՆ     ՀԱՄԱՁԱՅՆՈՒԹՅՈՒՆ ՏԱԼՈՒ ՄԱՍԻՆ</w:t>
      </w:r>
      <w:r w:rsidRPr="00706B7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» </w:t>
      </w:r>
      <w:r w:rsidRPr="00706B77">
        <w:rPr>
          <w:rFonts w:ascii="GHEA Grapalat" w:eastAsia="Calibri" w:hAnsi="GHEA Grapalat" w:cs="Sylfaen"/>
          <w:b/>
          <w:color w:val="000000"/>
          <w:sz w:val="24"/>
          <w:szCs w:val="24"/>
          <w:lang w:val="hy-AM"/>
        </w:rPr>
        <w:t xml:space="preserve">ՄԵՂՐԻ ՀԱՄԱՅՆՔԻ ԱՎԱԳԱՆՈՒ ՈՐՈՇՄԱՆ ՆԱԽԱԳԾԻ ԸՆԴՈՒՆՄԱՆ </w:t>
      </w:r>
      <w:r w:rsidR="00D02665" w:rsidRPr="00706B77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ԿԱՊԱԿՑՈՒԹՅԱՄԲ </w:t>
      </w:r>
      <w:r w:rsidR="0079246F" w:rsidRPr="00B41D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D02665" w:rsidRPr="00706B77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ՍՅՈՒՆԻՔԻ ՄԱՐԶԻ ՄԵՂՐԻ ՀԱՄԱՅՆՔԻ ԲՅՈՒՋԵԻ ԵԿԱՄՈՒՏՆԵՐՈՒՄ ԵՎ ԾԱԽՍԵՐՈՒՄ ՍՊԱՍՎԵԼԻՔ  ՓՈՓՈԽՈՒԹՅՈՒՆՆԵՐԻ ՄԱՍԻՆ</w:t>
      </w:r>
    </w:p>
    <w:p w:rsidR="00D02665" w:rsidRPr="00706B77" w:rsidRDefault="00D02665" w:rsidP="00D02665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79246F" w:rsidRPr="0079246F" w:rsidRDefault="00D02665" w:rsidP="00D02665">
      <w:pPr>
        <w:spacing w:after="0" w:line="240" w:lineRule="atLeast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06B77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="0079246F" w:rsidRPr="0079246F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Հայաստանի Հանրապետության  </w:t>
      </w:r>
      <w:r w:rsidR="00706B77" w:rsidRPr="00706B77">
        <w:rPr>
          <w:rFonts w:ascii="GHEA Grapalat" w:hAnsi="GHEA Grapalat"/>
          <w:bCs/>
          <w:sz w:val="24"/>
          <w:szCs w:val="24"/>
          <w:lang w:val="hy-AM"/>
        </w:rPr>
        <w:t xml:space="preserve">Սյունիքի մարզի Տերտերասարի ոսկու հանքավայրի երկրաբանական ուսումնասիրության  համար «Պրո Կոնստրակտ»  </w:t>
      </w:r>
      <w:r w:rsidR="0079246F" w:rsidRPr="0079246F">
        <w:rPr>
          <w:rFonts w:ascii="GHEA Grapalat" w:hAnsi="GHEA Grapalat"/>
          <w:bCs/>
          <w:sz w:val="24"/>
          <w:szCs w:val="24"/>
          <w:lang w:val="hy-AM"/>
        </w:rPr>
        <w:t>Սահմանափակ պատասխանատվությամբ ընկերության</w:t>
      </w:r>
      <w:r w:rsidR="0079246F" w:rsidRPr="0079246F">
        <w:rPr>
          <w:rFonts w:ascii="GHEA Grapalat" w:hAnsi="GHEA Grapalat"/>
          <w:bCs/>
          <w:lang w:val="hy-AM"/>
        </w:rPr>
        <w:t>ը</w:t>
      </w:r>
      <w:r w:rsidR="0079246F" w:rsidRPr="00706B77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:rsidR="00D02665" w:rsidRPr="00706B77" w:rsidRDefault="00706B77" w:rsidP="00D02665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6B77">
        <w:rPr>
          <w:rFonts w:ascii="GHEA Grapalat" w:hAnsi="GHEA Grapalat"/>
          <w:bCs/>
          <w:sz w:val="24"/>
          <w:szCs w:val="24"/>
          <w:lang w:val="hy-AM"/>
        </w:rPr>
        <w:t>նախնական     համաձայնություն տալու մասին</w:t>
      </w:r>
      <w:r w:rsidR="00D02665" w:rsidRPr="00706B7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»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եկամուտներում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706B77">
        <w:rPr>
          <w:rFonts w:ascii="GHEA Grapalat" w:hAnsi="GHEA Grapalat" w:cs="Sylfaen"/>
          <w:sz w:val="24"/>
          <w:szCs w:val="24"/>
          <w:lang w:val="hy-AM"/>
        </w:rPr>
        <w:t>և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ծախսերում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փոփոխություններ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չեն</w:t>
      </w:r>
      <w:r w:rsidRPr="00706B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06B77">
        <w:rPr>
          <w:rFonts w:ascii="GHEA Grapalat" w:hAnsi="GHEA Grapalat" w:cs="Sylfaen"/>
          <w:sz w:val="24"/>
          <w:szCs w:val="24"/>
          <w:lang w:val="hy-AM"/>
        </w:rPr>
        <w:t>առաջանա</w:t>
      </w:r>
      <w:r w:rsidR="00D02665" w:rsidRPr="00706B7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D02665" w:rsidRPr="00706B77" w:rsidRDefault="00D02665" w:rsidP="00D02665">
      <w:pPr>
        <w:spacing w:after="0" w:line="240" w:lineRule="atLeas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23557" w:rsidRPr="00706B77" w:rsidRDefault="00323557" w:rsidP="00D02665">
      <w:pPr>
        <w:spacing w:after="0" w:line="240" w:lineRule="atLeas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02665" w:rsidRPr="00706B77" w:rsidRDefault="00D02665" w:rsidP="00D02665">
      <w:pPr>
        <w:spacing w:after="0" w:line="240" w:lineRule="atLeas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02665" w:rsidRPr="00706B77" w:rsidRDefault="00D02665" w:rsidP="00121400">
      <w:pPr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>ՀԱՄԱՅՆՔԻ ՂԵԿԱՎ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>ԱՐ</w:t>
      </w:r>
      <w:r w:rsidR="00121400" w:rsidRPr="00706B77">
        <w:rPr>
          <w:rFonts w:ascii="GHEA Grapalat" w:eastAsia="Times New Roman" w:hAnsi="GHEA Grapalat" w:cs="Sylfaen"/>
          <w:b/>
          <w:sz w:val="24"/>
          <w:szCs w:val="24"/>
        </w:rPr>
        <w:t>՝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</w:t>
      </w:r>
      <w:r w:rsidR="00121400" w:rsidRPr="00706B77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</w:t>
      </w:r>
      <w:r w:rsidR="00121400" w:rsidRPr="00706B77">
        <w:rPr>
          <w:rFonts w:ascii="GHEA Grapalat" w:eastAsia="Times New Roman" w:hAnsi="GHEA Grapalat" w:cs="Sylfaen"/>
          <w:b/>
          <w:sz w:val="24"/>
          <w:szCs w:val="24"/>
        </w:rPr>
        <w:t xml:space="preserve">      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121400" w:rsidRPr="00706B77">
        <w:rPr>
          <w:rFonts w:ascii="GHEA Grapalat" w:eastAsia="Times New Roman" w:hAnsi="GHEA Grapalat" w:cs="Sylfaen"/>
          <w:b/>
          <w:sz w:val="24"/>
          <w:szCs w:val="24"/>
        </w:rPr>
        <w:t xml:space="preserve">    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</w:t>
      </w:r>
      <w:r w:rsidR="00121400" w:rsidRPr="00706B77">
        <w:rPr>
          <w:rFonts w:ascii="GHEA Grapalat" w:eastAsia="Times New Roman" w:hAnsi="GHEA Grapalat" w:cs="Sylfaen"/>
          <w:b/>
          <w:sz w:val="24"/>
          <w:szCs w:val="24"/>
        </w:rPr>
        <w:t xml:space="preserve">    </w:t>
      </w:r>
      <w:r w:rsidR="000E725C"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      Բ</w:t>
      </w:r>
      <w:r w:rsidR="00A14984" w:rsidRPr="00706B77">
        <w:rPr>
          <w:rFonts w:ascii="GHEA Grapalat" w:eastAsia="Times New Roman" w:hAnsi="GHEA Grapalat" w:cs="Sylfaen"/>
          <w:b/>
          <w:sz w:val="24"/>
          <w:szCs w:val="24"/>
        </w:rPr>
        <w:t>.</w:t>
      </w:r>
      <w:r w:rsidRPr="00706B77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ԶԱՔԱՐՅԱՆ</w:t>
      </w:r>
    </w:p>
    <w:p w:rsidR="00D02665" w:rsidRPr="000E2F4A" w:rsidRDefault="00D02665" w:rsidP="00D02665">
      <w:pPr>
        <w:spacing w:after="0" w:line="240" w:lineRule="atLeast"/>
        <w:rPr>
          <w:rFonts w:ascii="GHEA Grapalat" w:eastAsia="Times New Roman" w:hAnsi="GHEA Grapalat" w:cs="Times New Roman"/>
          <w:lang w:val="hy-AM"/>
        </w:rPr>
      </w:pPr>
    </w:p>
    <w:sectPr w:rsidR="00D02665" w:rsidRPr="000E2F4A" w:rsidSect="00121400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56"/>
    <w:rsid w:val="000C5B66"/>
    <w:rsid w:val="000E725C"/>
    <w:rsid w:val="00121400"/>
    <w:rsid w:val="002E3686"/>
    <w:rsid w:val="0030043B"/>
    <w:rsid w:val="00323557"/>
    <w:rsid w:val="0037314B"/>
    <w:rsid w:val="00420DFF"/>
    <w:rsid w:val="004221DC"/>
    <w:rsid w:val="004D0D16"/>
    <w:rsid w:val="004D195F"/>
    <w:rsid w:val="00535480"/>
    <w:rsid w:val="005E6155"/>
    <w:rsid w:val="00645F79"/>
    <w:rsid w:val="00706B77"/>
    <w:rsid w:val="00722B56"/>
    <w:rsid w:val="0079246F"/>
    <w:rsid w:val="009A4810"/>
    <w:rsid w:val="00A14984"/>
    <w:rsid w:val="00A24F95"/>
    <w:rsid w:val="00A5298F"/>
    <w:rsid w:val="00AD585E"/>
    <w:rsid w:val="00B358BA"/>
    <w:rsid w:val="00B41D2A"/>
    <w:rsid w:val="00B575B0"/>
    <w:rsid w:val="00BD59C3"/>
    <w:rsid w:val="00BF00CA"/>
    <w:rsid w:val="00C131C3"/>
    <w:rsid w:val="00C336E7"/>
    <w:rsid w:val="00CF28B2"/>
    <w:rsid w:val="00D02665"/>
    <w:rsid w:val="00D14DBE"/>
    <w:rsid w:val="00D522DC"/>
    <w:rsid w:val="00FB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B57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B5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8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2019-12-02T07:23:00Z</cp:lastPrinted>
  <dcterms:created xsi:type="dcterms:W3CDTF">2024-05-14T07:38:00Z</dcterms:created>
  <dcterms:modified xsi:type="dcterms:W3CDTF">2024-05-14T07:38:00Z</dcterms:modified>
</cp:coreProperties>
</file>